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F8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4E5">
        <w:rPr>
          <w:rFonts w:ascii="Times New Roman" w:hAnsi="Times New Roman" w:cs="Times New Roman"/>
          <w:sz w:val="28"/>
          <w:szCs w:val="28"/>
        </w:rPr>
        <w:t>Все мы хотим, чтобы наши дети были здоровыми, умными, успешными. Это зависит от многих факторов, и один из них – питание и регулярное обеспечение организма ребёнка витаминами и минеральными веществами.</w:t>
      </w:r>
    </w:p>
    <w:p w:rsidR="004008F8" w:rsidRDefault="00F724E5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Полноценное питание – важнейшее условие хорошего здоровья, нормального роста и развития детей. </w:t>
      </w:r>
    </w:p>
    <w:p w:rsidR="00000000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4E5">
        <w:rPr>
          <w:rFonts w:ascii="Times New Roman" w:hAnsi="Times New Roman" w:cs="Times New Roman"/>
          <w:sz w:val="28"/>
          <w:szCs w:val="28"/>
        </w:rPr>
        <w:t>Здоровье детей во многом зависит от правильного, чётко организованного питания. Пища должна не только количественно, но и качественно отвечать физиологическим потребностям детского организма.</w:t>
      </w:r>
    </w:p>
    <w:p w:rsidR="00F724E5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4E5">
        <w:rPr>
          <w:rFonts w:ascii="Times New Roman" w:hAnsi="Times New Roman" w:cs="Times New Roman"/>
          <w:sz w:val="28"/>
          <w:szCs w:val="28"/>
        </w:rPr>
        <w:t>В нашем детском саду созданы все условия для соблюдения рационального питания, организовано пятиразовое питание. Разработано десятидневное меню, в котором соблюдаются основные принципы рационального питания:</w:t>
      </w:r>
    </w:p>
    <w:p w:rsidR="00F724E5" w:rsidRDefault="00F724E5" w:rsidP="00400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разнообразие пищевых продуктов;</w:t>
      </w:r>
    </w:p>
    <w:p w:rsidR="00F724E5" w:rsidRDefault="00F724E5" w:rsidP="00400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сбалансированность рациона ко всем заменимым и незаменимым пищевым факторам;</w:t>
      </w:r>
    </w:p>
    <w:p w:rsidR="00F724E5" w:rsidRDefault="00F724E5" w:rsidP="00400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при составлении меню </w:t>
      </w:r>
      <w:r w:rsidR="004008F8">
        <w:rPr>
          <w:rFonts w:ascii="Times New Roman" w:hAnsi="Times New Roman" w:cs="Times New Roman"/>
          <w:sz w:val="28"/>
          <w:szCs w:val="28"/>
        </w:rPr>
        <w:t xml:space="preserve">рекомендуемого </w:t>
      </w:r>
      <w:proofErr w:type="spellStart"/>
      <w:r w:rsidR="004008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008F8">
        <w:rPr>
          <w:rFonts w:ascii="Times New Roman" w:hAnsi="Times New Roman" w:cs="Times New Roman"/>
          <w:sz w:val="28"/>
          <w:szCs w:val="28"/>
        </w:rPr>
        <w:t xml:space="preserve"> перечня основных пищевых продуктов для использования в питании детей в дошкольных организациях, а также перечня запрещённых пищевых продуктов.</w:t>
      </w:r>
    </w:p>
    <w:p w:rsidR="004008F8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Ежедневно качество питания контролирует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4008F8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профилактики гиповитаминозов детей проводится искусственная витаминизация третьего блюда аскорбиновой кислотой.</w:t>
      </w:r>
    </w:p>
    <w:p w:rsidR="004008F8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дополнительного обогащения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(витамины, минеральные вещества) используется в меню круглогодично для детей старше трёх лет кисель с витаминами и кальцием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008F8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8F8" w:rsidRDefault="004008F8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Фото на сайт\SDC1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айт\SDC13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B0" w:rsidRDefault="00EE54B0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4B0" w:rsidRPr="004008F8" w:rsidRDefault="00EE54B0" w:rsidP="0040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Фото на сайт\SDC1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а сайт\SDC13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4B0" w:rsidRPr="0040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74"/>
    <w:multiLevelType w:val="hybridMultilevel"/>
    <w:tmpl w:val="3F2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24E5"/>
    <w:rsid w:val="004008F8"/>
    <w:rsid w:val="00EE54B0"/>
    <w:rsid w:val="00F7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2013-10-16T12:24:00Z</dcterms:created>
  <dcterms:modified xsi:type="dcterms:W3CDTF">2013-10-16T12:46:00Z</dcterms:modified>
</cp:coreProperties>
</file>